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A9" w:rsidRDefault="005122A9" w:rsidP="005E197A">
      <w:pPr>
        <w:jc w:val="center"/>
        <w:rPr>
          <w:b/>
          <w:sz w:val="32"/>
          <w:szCs w:val="32"/>
        </w:rPr>
      </w:pPr>
      <w:r w:rsidRPr="005E197A">
        <w:rPr>
          <w:b/>
          <w:sz w:val="36"/>
          <w:szCs w:val="32"/>
        </w:rPr>
        <w:t>Procedura postępowania w przypadku stwierdzenia naruszenia godności nauczyciela lub innego pracownika szkoły przez ucznia</w:t>
      </w:r>
      <w:r>
        <w:rPr>
          <w:b/>
          <w:sz w:val="32"/>
          <w:szCs w:val="32"/>
        </w:rPr>
        <w:t>.</w:t>
      </w:r>
    </w:p>
    <w:p w:rsidR="005122A9" w:rsidRDefault="005122A9" w:rsidP="005122A9">
      <w:pPr>
        <w:rPr>
          <w:b/>
          <w:sz w:val="32"/>
          <w:szCs w:val="32"/>
        </w:rPr>
      </w:pPr>
    </w:p>
    <w:p w:rsidR="005122A9" w:rsidRDefault="005122A9" w:rsidP="005122A9">
      <w:pPr>
        <w:rPr>
          <w:b/>
          <w:sz w:val="32"/>
          <w:szCs w:val="32"/>
        </w:rPr>
      </w:pPr>
      <w:r>
        <w:rPr>
          <w:b/>
          <w:sz w:val="32"/>
          <w:szCs w:val="32"/>
        </w:rPr>
        <w:t>Definicja</w:t>
      </w:r>
    </w:p>
    <w:p w:rsidR="005122A9" w:rsidRDefault="005122A9" w:rsidP="005122A9">
      <w:r>
        <w:t>Za naruszenie godności osobistej nauczyciela/pracownika szkoły uznajemy:</w:t>
      </w:r>
    </w:p>
    <w:p w:rsidR="005122A9" w:rsidRDefault="005122A9" w:rsidP="005122A9">
      <w:pPr>
        <w:pStyle w:val="Akapitzlist"/>
        <w:numPr>
          <w:ilvl w:val="0"/>
          <w:numId w:val="2"/>
        </w:numPr>
      </w:pPr>
      <w:r>
        <w:t>Lekceważące i obraźliwe zachowanie wobec ww. wyrażone w słowach lub gestach,</w:t>
      </w:r>
    </w:p>
    <w:p w:rsidR="005122A9" w:rsidRDefault="005122A9" w:rsidP="005122A9">
      <w:pPr>
        <w:pStyle w:val="Akapitzlist"/>
        <w:numPr>
          <w:ilvl w:val="0"/>
          <w:numId w:val="2"/>
        </w:numPr>
      </w:pPr>
      <w:r>
        <w:t>Prowokacje pod adresem ww. wyrażone słowach lub gestach,</w:t>
      </w:r>
    </w:p>
    <w:p w:rsidR="005122A9" w:rsidRDefault="005122A9" w:rsidP="005122A9">
      <w:pPr>
        <w:pStyle w:val="Akapitzlist"/>
        <w:numPr>
          <w:ilvl w:val="0"/>
          <w:numId w:val="2"/>
        </w:numPr>
      </w:pPr>
      <w:r>
        <w:t>Nagrywanie fotografowanie ww. bez jego wiedzy i zgody,</w:t>
      </w:r>
    </w:p>
    <w:p w:rsidR="005122A9" w:rsidRDefault="005122A9" w:rsidP="005122A9">
      <w:pPr>
        <w:pStyle w:val="Akapitzlist"/>
        <w:numPr>
          <w:ilvl w:val="0"/>
          <w:numId w:val="2"/>
        </w:numPr>
      </w:pPr>
      <w:r>
        <w:t>Naruszenie ich prywatności i własności prywatnej,</w:t>
      </w:r>
    </w:p>
    <w:p w:rsidR="005122A9" w:rsidRDefault="005122A9" w:rsidP="005122A9">
      <w:pPr>
        <w:pStyle w:val="Akapitzlist"/>
        <w:numPr>
          <w:ilvl w:val="0"/>
          <w:numId w:val="2"/>
        </w:numPr>
      </w:pPr>
      <w:r>
        <w:t>Użycie wobec nich przemocy fizycznej i psychicznej,</w:t>
      </w:r>
    </w:p>
    <w:p w:rsidR="005122A9" w:rsidRDefault="005122A9" w:rsidP="005122A9">
      <w:pPr>
        <w:pStyle w:val="Akapitzlist"/>
        <w:numPr>
          <w:ilvl w:val="0"/>
          <w:numId w:val="2"/>
        </w:numPr>
      </w:pPr>
      <w:r>
        <w:t>Pomówienia i oszczerstwa wobec nich,</w:t>
      </w:r>
    </w:p>
    <w:p w:rsidR="005122A9" w:rsidRDefault="005122A9" w:rsidP="005122A9">
      <w:pPr>
        <w:pStyle w:val="Akapitzlist"/>
        <w:numPr>
          <w:ilvl w:val="0"/>
          <w:numId w:val="2"/>
        </w:numPr>
      </w:pPr>
      <w:r>
        <w:t>Naruszenie ich nietykalności osobistej.</w:t>
      </w:r>
    </w:p>
    <w:p w:rsidR="005122A9" w:rsidRDefault="005122A9" w:rsidP="005122A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Procedura postępowania</w:t>
      </w:r>
    </w:p>
    <w:p w:rsidR="005122A9" w:rsidRDefault="005122A9" w:rsidP="005122A9">
      <w:r>
        <w:t>W przypadku gdy zachodzi uzasadnione podejrzenie, że uczeń naruszył godność nauczyciela/pracownika niepedagogicznego szkoły, należy zgłosić ten fakt do wychowawcy ucznia, pedagoga szkolnego, wicedyrektora, a w przypadku jego nieobecności do dyrektora szkoły.</w:t>
      </w:r>
    </w:p>
    <w:p w:rsidR="005122A9" w:rsidRDefault="005122A9" w:rsidP="005122A9"/>
    <w:p w:rsidR="005122A9" w:rsidRDefault="005122A9" w:rsidP="005122A9">
      <w:r>
        <w:t>Jeżeli  w/w  sytuacja zdarza się uczniowi po raz pierwszy wówczas procedura postępowania jest następująca:</w:t>
      </w:r>
    </w:p>
    <w:p w:rsidR="005122A9" w:rsidRDefault="005122A9" w:rsidP="005122A9">
      <w:pPr>
        <w:pStyle w:val="Akapitzlist"/>
        <w:numPr>
          <w:ilvl w:val="0"/>
          <w:numId w:val="3"/>
        </w:numPr>
      </w:pPr>
      <w:r>
        <w:t>Powiadomienie rodziców,</w:t>
      </w:r>
    </w:p>
    <w:p w:rsidR="005122A9" w:rsidRDefault="005122A9" w:rsidP="005122A9">
      <w:pPr>
        <w:pStyle w:val="Akapitzlist"/>
        <w:numPr>
          <w:ilvl w:val="0"/>
          <w:numId w:val="3"/>
        </w:numPr>
      </w:pPr>
      <w:r>
        <w:t>Nagana wychowawcy za naruszenie regulaminu i statutu szkoły,</w:t>
      </w:r>
    </w:p>
    <w:p w:rsidR="005122A9" w:rsidRDefault="00914589" w:rsidP="005122A9">
      <w:pPr>
        <w:pStyle w:val="Akapitzlist"/>
        <w:numPr>
          <w:ilvl w:val="0"/>
          <w:numId w:val="3"/>
        </w:numPr>
      </w:pPr>
      <w:r>
        <w:t>Uczeń podpisuje kontrakt ze szkołą,</w:t>
      </w:r>
    </w:p>
    <w:p w:rsidR="00914589" w:rsidRDefault="00914589" w:rsidP="00914589">
      <w:pPr>
        <w:pStyle w:val="Akapitzlist"/>
        <w:numPr>
          <w:ilvl w:val="0"/>
          <w:numId w:val="3"/>
        </w:numPr>
      </w:pPr>
      <w:r>
        <w:t>Jeżeli uczeń ma kuratora, zostaje on o tym zajściu powiadomiony przez wychowawcę.</w:t>
      </w:r>
    </w:p>
    <w:p w:rsidR="00914589" w:rsidRDefault="00914589" w:rsidP="00914589">
      <w:pPr>
        <w:pStyle w:val="Akapitzlist"/>
      </w:pPr>
    </w:p>
    <w:p w:rsidR="00914589" w:rsidRDefault="00914589" w:rsidP="00914589">
      <w:r>
        <w:t>Jeżeli  w/w  sytuacja zdarza się uczniowi po raz kolejny wówczas procedura postępowania jest następująca:</w:t>
      </w:r>
    </w:p>
    <w:p w:rsidR="00914589" w:rsidRDefault="00914589" w:rsidP="00914589">
      <w:pPr>
        <w:pStyle w:val="Akapitzlist"/>
        <w:numPr>
          <w:ilvl w:val="0"/>
          <w:numId w:val="4"/>
        </w:numPr>
      </w:pPr>
      <w:r>
        <w:t>Powiadomienie rodziców,</w:t>
      </w:r>
    </w:p>
    <w:p w:rsidR="00914589" w:rsidRDefault="00914589" w:rsidP="00914589">
      <w:pPr>
        <w:pStyle w:val="Akapitzlist"/>
        <w:numPr>
          <w:ilvl w:val="0"/>
          <w:numId w:val="4"/>
        </w:numPr>
      </w:pPr>
      <w:r>
        <w:t>Nagana dyrektora za naruszenie regulaminu i statutu szkoły,</w:t>
      </w:r>
    </w:p>
    <w:p w:rsidR="00914589" w:rsidRDefault="00914589" w:rsidP="00914589">
      <w:pPr>
        <w:pStyle w:val="Akapitzlist"/>
        <w:numPr>
          <w:ilvl w:val="0"/>
          <w:numId w:val="4"/>
        </w:numPr>
      </w:pPr>
      <w:r>
        <w:t>Ocena  z zachowania zostaje obniżona  do nagannej,</w:t>
      </w:r>
    </w:p>
    <w:p w:rsidR="00914589" w:rsidRDefault="00914589" w:rsidP="00914589">
      <w:pPr>
        <w:pStyle w:val="Akapitzlist"/>
        <w:numPr>
          <w:ilvl w:val="0"/>
          <w:numId w:val="4"/>
        </w:numPr>
      </w:pPr>
      <w:r>
        <w:t>Jeżeli uczeń ma kuratora, zostaje on o tym zajściu powiadomiony przez wychowawcę,</w:t>
      </w:r>
    </w:p>
    <w:p w:rsidR="00914589" w:rsidRDefault="00914589" w:rsidP="00914589">
      <w:pPr>
        <w:pStyle w:val="Akapitzlist"/>
        <w:numPr>
          <w:ilvl w:val="0"/>
          <w:numId w:val="4"/>
        </w:numPr>
      </w:pPr>
      <w:r>
        <w:t>Zostaje wykonana notatka służbowa w dzienniku przez wychowawcę,</w:t>
      </w:r>
    </w:p>
    <w:p w:rsidR="00914589" w:rsidRDefault="00914589" w:rsidP="00914589">
      <w:pPr>
        <w:pStyle w:val="Akapitzlist"/>
        <w:numPr>
          <w:ilvl w:val="0"/>
          <w:numId w:val="4"/>
        </w:numPr>
      </w:pPr>
      <w:r>
        <w:t>Szkoła zgłasza ten fakt na policje.</w:t>
      </w:r>
    </w:p>
    <w:p w:rsidR="00914589" w:rsidRPr="005122A9" w:rsidRDefault="00914589" w:rsidP="00914589">
      <w:pPr>
        <w:pStyle w:val="Akapitzlist"/>
      </w:pPr>
    </w:p>
    <w:sectPr w:rsidR="00914589" w:rsidRPr="005122A9" w:rsidSect="00A9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79AF"/>
    <w:multiLevelType w:val="hybridMultilevel"/>
    <w:tmpl w:val="1A186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D2D16"/>
    <w:multiLevelType w:val="hybridMultilevel"/>
    <w:tmpl w:val="9BF8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C7F01"/>
    <w:multiLevelType w:val="hybridMultilevel"/>
    <w:tmpl w:val="5E7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92A3D"/>
    <w:multiLevelType w:val="hybridMultilevel"/>
    <w:tmpl w:val="5078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2A9"/>
    <w:rsid w:val="005122A9"/>
    <w:rsid w:val="005232D7"/>
    <w:rsid w:val="005E197A"/>
    <w:rsid w:val="00914589"/>
    <w:rsid w:val="00A92725"/>
    <w:rsid w:val="00B865CE"/>
    <w:rsid w:val="00FA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Kroczyce</dc:creator>
  <cp:keywords/>
  <dc:description/>
  <cp:lastModifiedBy>SP Kroczyce</cp:lastModifiedBy>
  <cp:revision>4</cp:revision>
  <dcterms:created xsi:type="dcterms:W3CDTF">2014-05-07T10:59:00Z</dcterms:created>
  <dcterms:modified xsi:type="dcterms:W3CDTF">2014-05-09T07:40:00Z</dcterms:modified>
</cp:coreProperties>
</file>