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3" w:rsidRDefault="001B7DB0" w:rsidP="001B7DB0">
      <w:pPr>
        <w:jc w:val="center"/>
        <w:rPr>
          <w:b/>
          <w:sz w:val="32"/>
          <w:szCs w:val="32"/>
        </w:rPr>
      </w:pPr>
      <w:r w:rsidRPr="001B7DB0">
        <w:rPr>
          <w:b/>
          <w:sz w:val="32"/>
          <w:szCs w:val="32"/>
        </w:rPr>
        <w:t>PROCEDURA POSTĘPOWANIA W PRZYPADKU</w:t>
      </w:r>
      <w:r w:rsidR="00101D31">
        <w:rPr>
          <w:b/>
          <w:sz w:val="32"/>
          <w:szCs w:val="32"/>
        </w:rPr>
        <w:t xml:space="preserve"> WYPADKÓW UCZNIÓW</w:t>
      </w:r>
    </w:p>
    <w:p w:rsidR="001B7DB0" w:rsidRDefault="001B7DB0" w:rsidP="001B7DB0">
      <w:pPr>
        <w:jc w:val="center"/>
        <w:rPr>
          <w:b/>
          <w:sz w:val="32"/>
          <w:szCs w:val="32"/>
        </w:rPr>
      </w:pPr>
    </w:p>
    <w:p w:rsidR="001B7DB0" w:rsidRDefault="001B7DB0" w:rsidP="001B7DB0">
      <w:pPr>
        <w:pStyle w:val="Akapitzlist"/>
        <w:numPr>
          <w:ilvl w:val="0"/>
          <w:numId w:val="1"/>
        </w:numPr>
      </w:pPr>
      <w:r>
        <w:t>Pracownik szkoły, który powziął  wiadomość o wypadku ucznia:</w:t>
      </w:r>
    </w:p>
    <w:p w:rsidR="001B7DB0" w:rsidRDefault="001B7DB0" w:rsidP="001B7DB0">
      <w:pPr>
        <w:pStyle w:val="Akapitzlist"/>
        <w:numPr>
          <w:ilvl w:val="0"/>
          <w:numId w:val="2"/>
        </w:numPr>
      </w:pPr>
      <w:r>
        <w:t>Niezwłocznie zapewnia poszkodowan</w:t>
      </w:r>
      <w:r w:rsidR="00C03819">
        <w:t>emu opiekę, w szczególności sprowadzając</w:t>
      </w:r>
      <w:r>
        <w:t xml:space="preserve"> fachową pomoc medyczną, a w miarę możliwości udzielając poszkodowanemu pierwszej pomocy (ogólne zasady postępowania przy udzielaniu pierwszej pomocy poszkodowanemu w wypadkach stanowią załącznik do procedury)</w:t>
      </w:r>
    </w:p>
    <w:p w:rsidR="001B7DB0" w:rsidRDefault="001B7DB0" w:rsidP="001B7DB0">
      <w:pPr>
        <w:pStyle w:val="Akapitzlist"/>
        <w:numPr>
          <w:ilvl w:val="0"/>
          <w:numId w:val="2"/>
        </w:numPr>
      </w:pPr>
      <w:r>
        <w:t>Nie dopuszcza do zajęć lub przerywa je wyprowadzając uczniów z miejsca zagrożenia, jeżeli miejsce, w którym są lub będą prowadzone zajęcia może stanowić  zagrożenie dla bezpieczeństwa uczniów,</w:t>
      </w:r>
    </w:p>
    <w:p w:rsidR="001B7DB0" w:rsidRDefault="001B7DB0" w:rsidP="001B7DB0">
      <w:pPr>
        <w:pStyle w:val="Akapitzlist"/>
        <w:numPr>
          <w:ilvl w:val="0"/>
          <w:numId w:val="2"/>
        </w:numPr>
      </w:pPr>
      <w:r>
        <w:t xml:space="preserve">Zawiadamia natychmiast o wypadku pielęgniarkę szkolną ( odprowadza ucznia do gabinetu pielęgniarki, natomiast jeżeli jego stan </w:t>
      </w:r>
      <w:r w:rsidR="001E05B8">
        <w:t>nie pozwala mu na przejście do gabinetu, wzywa ją na miejsce wypadku), która powiadamia niezwłocznie rodziców poszkodowanego.</w:t>
      </w:r>
    </w:p>
    <w:p w:rsidR="001E05B8" w:rsidRDefault="001E05B8" w:rsidP="001B7DB0">
      <w:pPr>
        <w:pStyle w:val="Akapitzlist"/>
        <w:numPr>
          <w:ilvl w:val="0"/>
          <w:numId w:val="2"/>
        </w:numPr>
      </w:pPr>
      <w:r>
        <w:t>Dowiaduje się o stanie zdrowia poszkodowanego ucznia i ocenia zdarzenia</w:t>
      </w:r>
      <w:r w:rsidR="006834C2">
        <w:t xml:space="preserve"> - </w:t>
      </w:r>
      <w:r>
        <w:t xml:space="preserve"> pod kątem sklasyfikowania go jako wypadku co wiąże się </w:t>
      </w:r>
      <w:r w:rsidR="00101D31">
        <w:t>z ko</w:t>
      </w:r>
      <w:r w:rsidR="007D0DD9">
        <w:t>niecznością wypełniania do</w:t>
      </w:r>
      <w:r w:rsidR="006834C2">
        <w:t>kumentacji wypadku, podjętych przez pielęgniarkę działaniach i w przypadku niedopełnienia przez nią obowiązków powiadamia rodziców ucznia i dyrektora szkoły.</w:t>
      </w:r>
    </w:p>
    <w:p w:rsidR="006834C2" w:rsidRDefault="006834C2" w:rsidP="001B7DB0">
      <w:pPr>
        <w:pStyle w:val="Akapitzlist"/>
        <w:numPr>
          <w:ilvl w:val="0"/>
          <w:numId w:val="2"/>
        </w:numPr>
      </w:pPr>
      <w:r>
        <w:t>Niezwłocznie powiadamia dyrektora szkoły  (wypełniając druk zgłoszenia wypadku, pobrany z sekretariatu szkoły, pokoju nauczycielskiego )</w:t>
      </w:r>
    </w:p>
    <w:p w:rsidR="006834C2" w:rsidRDefault="006834C2" w:rsidP="001B7DB0">
      <w:pPr>
        <w:pStyle w:val="Akapitzlist"/>
        <w:numPr>
          <w:ilvl w:val="0"/>
          <w:numId w:val="2"/>
        </w:numPr>
      </w:pPr>
      <w:r>
        <w:t>Jeśli nauczyciel ma w tym czasie zajęcia z klasą- prosi o nadzór nad swoimi uczniami nauc</w:t>
      </w:r>
      <w:r w:rsidR="00C03819">
        <w:t>zyciela uczącego w najbliższej s</w:t>
      </w:r>
      <w:r>
        <w:t>ali,</w:t>
      </w:r>
    </w:p>
    <w:p w:rsidR="006834C2" w:rsidRDefault="006834C2" w:rsidP="001B7DB0">
      <w:pPr>
        <w:pStyle w:val="Akapitzlist"/>
        <w:numPr>
          <w:ilvl w:val="0"/>
          <w:numId w:val="2"/>
        </w:numPr>
      </w:pPr>
      <w:r>
        <w:t xml:space="preserve">O każdym wypadku nauczyciel pod opieką którego przebywał uczeń w chwili zdarzenia powiadamia dyrektora szkoły lub jego </w:t>
      </w:r>
      <w:r w:rsidR="00B7757E">
        <w:t>zastępcę</w:t>
      </w:r>
      <w:r>
        <w:t>. Fakt powiadomienia rodziców dokumentuje wpisem w dzienniku lekcyjnym, dzienniku zajęć  lub innym dokumencie ( np. karcie wycieczki)</w:t>
      </w:r>
      <w:r w:rsidR="00C03819">
        <w:t xml:space="preserve"> </w:t>
      </w:r>
      <w:r w:rsidR="00B7757E">
        <w:t>podając datę, godzinę i informuje kto powiadomił matkę/ojca o wypadku,</w:t>
      </w:r>
    </w:p>
    <w:p w:rsidR="00B7757E" w:rsidRDefault="00B7757E" w:rsidP="00B7757E">
      <w:pPr>
        <w:pStyle w:val="Akapitzlist"/>
        <w:numPr>
          <w:ilvl w:val="0"/>
          <w:numId w:val="1"/>
        </w:numPr>
      </w:pPr>
      <w:r>
        <w:t>Przy lekkich przypadkach</w:t>
      </w:r>
      <w:r w:rsidR="00C03819">
        <w:t xml:space="preserve"> </w:t>
      </w:r>
      <w:r>
        <w:t xml:space="preserve">(brak wyraźnych obrażeń – np. widoczne tylko lekkie zaczerwienienie, zadrapanie lekkie skaleczenie), po udzieleniu pierwszej pomocy poszkodowanemu uczniowi pielęgniarka, nauczyciel lub dyrektor powiadamiając rodzica ustala z nim: </w:t>
      </w:r>
    </w:p>
    <w:p w:rsidR="00B7757E" w:rsidRDefault="00B7757E" w:rsidP="00B7757E">
      <w:pPr>
        <w:pStyle w:val="Akapitzlist"/>
        <w:numPr>
          <w:ilvl w:val="0"/>
          <w:numId w:val="3"/>
        </w:numPr>
      </w:pPr>
      <w:r>
        <w:t>Potrzebę wezwania pogotowia</w:t>
      </w:r>
    </w:p>
    <w:p w:rsidR="00B7757E" w:rsidRDefault="00B7757E" w:rsidP="00B7757E">
      <w:pPr>
        <w:pStyle w:val="Akapitzlist"/>
        <w:numPr>
          <w:ilvl w:val="0"/>
          <w:numId w:val="3"/>
        </w:numPr>
      </w:pPr>
      <w:r>
        <w:t>Potrzebę wcześniejszego przyjścia rodzica,</w:t>
      </w:r>
    </w:p>
    <w:p w:rsidR="00B7757E" w:rsidRDefault="00B7757E" w:rsidP="00B7757E">
      <w:pPr>
        <w:pStyle w:val="Akapitzlist"/>
        <w:numPr>
          <w:ilvl w:val="0"/>
          <w:numId w:val="3"/>
        </w:numPr>
      </w:pPr>
      <w:r>
        <w:t>Godzinę odbioru dziecka ze szkoły w dniu zdarzenia.</w:t>
      </w:r>
    </w:p>
    <w:p w:rsidR="00B7757E" w:rsidRDefault="00B7757E" w:rsidP="00B7757E">
      <w:pPr>
        <w:pStyle w:val="Akapitzlist"/>
        <w:ind w:left="1440"/>
      </w:pPr>
      <w:r>
        <w:t>Informację o powyższych ustaleniach powiadamiający zamieszcza również w dzienniku zajęć.</w:t>
      </w:r>
    </w:p>
    <w:p w:rsidR="00B354B0" w:rsidRDefault="00B354B0" w:rsidP="00B7757E">
      <w:pPr>
        <w:pStyle w:val="Akapitzlist"/>
        <w:numPr>
          <w:ilvl w:val="0"/>
          <w:numId w:val="1"/>
        </w:numPr>
      </w:pPr>
      <w:r>
        <w:t>W każdym trudniejszym przypadku (widoczne obrażenia, urazy, niepokojące objawy), pielęgniarka, nauczyciel lub dyrektor szkoły wzywa pogotowie ratunkowe. W przypadku odmowy przyjazdu odnotowuje ten fakt podając datę i godzinę</w:t>
      </w:r>
      <w:r w:rsidR="00B64A5A">
        <w:t>.</w:t>
      </w:r>
    </w:p>
    <w:p w:rsidR="00B354B0" w:rsidRDefault="00B354B0" w:rsidP="00B7757E">
      <w:pPr>
        <w:pStyle w:val="Akapitzlist"/>
        <w:numPr>
          <w:ilvl w:val="0"/>
          <w:numId w:val="1"/>
        </w:numPr>
      </w:pPr>
      <w:r>
        <w:lastRenderedPageBreak/>
        <w:t>O każdym wypadku nauczyciel lub dyrektor szkoły zawiadamia niezwłocznie organ prowadzący i współpracującego ze szkołą pracownika służby BHP.</w:t>
      </w:r>
    </w:p>
    <w:p w:rsidR="00B354B0" w:rsidRDefault="00B354B0" w:rsidP="00B7757E">
      <w:pPr>
        <w:pStyle w:val="Akapitzlist"/>
        <w:numPr>
          <w:ilvl w:val="0"/>
          <w:numId w:val="1"/>
        </w:numPr>
      </w:pPr>
      <w:r>
        <w:t>O wypadku śmiertelnym, ciężkim i zbiorowym dyrektor szkoły zawiadamia niezwłocznie prokuraturę i kuratorium oświaty.</w:t>
      </w:r>
    </w:p>
    <w:p w:rsidR="00B7757E" w:rsidRDefault="00B354B0" w:rsidP="00B7757E">
      <w:pPr>
        <w:pStyle w:val="Akapitzlist"/>
        <w:numPr>
          <w:ilvl w:val="0"/>
          <w:numId w:val="1"/>
        </w:numPr>
      </w:pPr>
      <w:r>
        <w:t xml:space="preserve"> O wypadku do którego doszło w wyniku zatrucia dyrektor szkoły zawiadamia niezwłocznie państwowego inspektora sanitarnego.</w:t>
      </w:r>
    </w:p>
    <w:p w:rsidR="00B354B0" w:rsidRDefault="00B354B0" w:rsidP="00B7757E">
      <w:pPr>
        <w:pStyle w:val="Akapitzlist"/>
        <w:numPr>
          <w:ilvl w:val="0"/>
          <w:numId w:val="1"/>
        </w:numPr>
      </w:pPr>
      <w:r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B354B0" w:rsidRPr="001B7DB0" w:rsidRDefault="00B354B0" w:rsidP="00B7757E">
      <w:pPr>
        <w:pStyle w:val="Akapitzlist"/>
        <w:numPr>
          <w:ilvl w:val="0"/>
          <w:numId w:val="1"/>
        </w:numPr>
      </w:pPr>
      <w:r>
        <w:t>Jeżeli wypadek zdarzył się w czasie wyjścia, imprezy organizowanej poza terenem szkoły, wszystkie stosowne decyzje podejmuje opiekun grupy/ kierownik wycieczki i odpowiada za nie.</w:t>
      </w:r>
    </w:p>
    <w:sectPr w:rsidR="00B354B0" w:rsidRPr="001B7DB0" w:rsidSect="0088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34D"/>
    <w:multiLevelType w:val="hybridMultilevel"/>
    <w:tmpl w:val="BB2E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0075"/>
    <w:multiLevelType w:val="hybridMultilevel"/>
    <w:tmpl w:val="7F70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2309FA"/>
    <w:multiLevelType w:val="hybridMultilevel"/>
    <w:tmpl w:val="C06A2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DB0"/>
    <w:rsid w:val="00101D31"/>
    <w:rsid w:val="001B7DB0"/>
    <w:rsid w:val="001E05B8"/>
    <w:rsid w:val="00421613"/>
    <w:rsid w:val="005232D7"/>
    <w:rsid w:val="006834C2"/>
    <w:rsid w:val="007D0DD9"/>
    <w:rsid w:val="008803AF"/>
    <w:rsid w:val="00A93DAC"/>
    <w:rsid w:val="00B354B0"/>
    <w:rsid w:val="00B64A5A"/>
    <w:rsid w:val="00B7757E"/>
    <w:rsid w:val="00C03819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5</cp:revision>
  <dcterms:created xsi:type="dcterms:W3CDTF">2014-05-08T07:39:00Z</dcterms:created>
  <dcterms:modified xsi:type="dcterms:W3CDTF">2014-05-09T10:22:00Z</dcterms:modified>
</cp:coreProperties>
</file>