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1759" w14:textId="77777777" w:rsidR="00872B1B" w:rsidRPr="00770C70" w:rsidRDefault="00872B1B" w:rsidP="00872B1B">
      <w:pPr>
        <w:pBdr>
          <w:bottom w:val="single" w:sz="24" w:space="15" w:color="ECECEC"/>
        </w:pBdr>
        <w:shd w:val="clear" w:color="auto" w:fill="FAFAFA"/>
        <w:spacing w:before="45" w:after="450" w:line="660" w:lineRule="atLeast"/>
        <w:outlineLvl w:val="0"/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pl-PL"/>
        </w:rPr>
        <w:t>Egzamin ósmoklasisty - informacje dla Rodziców</w:t>
      </w:r>
    </w:p>
    <w:p w14:paraId="00BA184F" w14:textId="69B84973" w:rsidR="00872B1B" w:rsidRPr="00770C70" w:rsidRDefault="006745F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Tegoroczny egzamin ósmoklasisty</w:t>
      </w:r>
      <w:r w:rsidR="00872B1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odbędzie się </w:t>
      </w:r>
      <w:r w:rsidR="00872B1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w dniach </w:t>
      </w:r>
      <w:r w:rsidR="006A3E2F">
        <w:rPr>
          <w:rFonts w:eastAsia="Times New Roman" w:cstheme="minorHAnsi"/>
          <w:color w:val="222222"/>
          <w:sz w:val="28"/>
          <w:szCs w:val="28"/>
          <w:lang w:eastAsia="pl-PL"/>
        </w:rPr>
        <w:t>14</w:t>
      </w:r>
      <w:r w:rsidR="00872B1B" w:rsidRPr="00770C70">
        <w:rPr>
          <w:rFonts w:eastAsia="Times New Roman" w:cstheme="minorHAnsi"/>
          <w:color w:val="222222"/>
          <w:sz w:val="28"/>
          <w:szCs w:val="28"/>
          <w:lang w:eastAsia="pl-PL"/>
        </w:rPr>
        <w:t>-</w:t>
      </w:r>
      <w:r w:rsidR="006A3E2F">
        <w:rPr>
          <w:rFonts w:eastAsia="Times New Roman" w:cstheme="minorHAnsi"/>
          <w:color w:val="222222"/>
          <w:sz w:val="28"/>
          <w:szCs w:val="28"/>
          <w:lang w:eastAsia="pl-PL"/>
        </w:rPr>
        <w:t>16</w:t>
      </w:r>
      <w:r w:rsidR="00872B1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maja 202</w:t>
      </w:r>
      <w:r w:rsidR="006A3E2F">
        <w:rPr>
          <w:rFonts w:eastAsia="Times New Roman" w:cstheme="minorHAnsi"/>
          <w:color w:val="222222"/>
          <w:sz w:val="28"/>
          <w:szCs w:val="28"/>
          <w:lang w:eastAsia="pl-PL"/>
        </w:rPr>
        <w:t>4</w:t>
      </w:r>
      <w:r w:rsidR="00872B1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r. </w:t>
      </w:r>
    </w:p>
    <w:p w14:paraId="7E4341A6" w14:textId="0C962C89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Egzamin ósmoklasisty jest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obowiązkowy</w:t>
      </w:r>
      <w:r w:rsidR="006745F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i udział w nim</w:t>
      </w:r>
      <w:r w:rsid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jest</w:t>
      </w:r>
      <w:r w:rsidR="006745FB"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warunkiem ukończenia szkoły podstawowej. Egzamin ma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formę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pisemną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 i składa się z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trzech przedmiotów: języka polskiego, matematyki i języka obcego nowożytnego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.</w:t>
      </w:r>
    </w:p>
    <w:p w14:paraId="753A6AEC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Egzamin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sprawdza wiadomości i umiejętności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określone w podstawie programowej w odniesieniu do przedmiotów egzaminacyjnych nauczanych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 klasach I–VIII szkoły podstawowej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. Jego wyniki będą brane pod uwagę podczas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rekrutacji do szkół średnich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, jeśli liczba kandydatów będzie większa niż liczba miejsc w danej placówce.</w:t>
      </w:r>
    </w:p>
    <w:p w14:paraId="6AEF0916" w14:textId="1CAB1EFF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WAŻNE DATY DOTYCZĄCE EGZAMINU ÓSMOKLASISTY W ROKU SZKOLNYM 202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3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/202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4</w:t>
      </w:r>
    </w:p>
    <w:p w14:paraId="6F3C89C6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Do 28 września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Dyrektor szkoły lub upoważniony przez niego nauczyciel zobowiązany jest do zapoznania uczniów i ich rodziców z możliwymi dostosowaniami warunków i form przeprowadzania egzaminu ósmoklasisty.</w:t>
      </w:r>
    </w:p>
    <w:p w14:paraId="007E69A5" w14:textId="66E1BA2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Do 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2 października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rodzice ucznia składają dyrektorowi szkoły pisemną deklarację dotyczącą:</w:t>
      </w:r>
    </w:p>
    <w:p w14:paraId="0CA78409" w14:textId="77777777" w:rsidR="00872B1B" w:rsidRPr="00770C70" w:rsidRDefault="00872B1B" w:rsidP="00872B1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87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języka obcego nowożytnego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, z którego uczeń lub słuchacz przystąpi do egzaminu,</w:t>
      </w:r>
    </w:p>
    <w:p w14:paraId="1180FD61" w14:textId="77777777" w:rsidR="00872B1B" w:rsidRPr="00770C70" w:rsidRDefault="00872B1B" w:rsidP="00872B1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87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zamiaru przystąpienia ucznia do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egzaminu z matematyki w języku danej mniejszości narodowej, mniejszości etnicznej lub w języku regionalnym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.</w:t>
      </w:r>
    </w:p>
    <w:p w14:paraId="1C852262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Dyrektor szkoły lub upoważniony przez niego nauczyciel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informuje rodziców o możliwych sposobach dostosowania warunków i form przeprowadzania egzaminu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ósmoklasisty.</w:t>
      </w:r>
    </w:p>
    <w:p w14:paraId="1282DC6D" w14:textId="6CD63B1E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Do 1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6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października</w:t>
      </w:r>
      <w:r w:rsidR="00770C70"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r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odzice ucznia (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dotyczy uczniów o specjalnych potrzebach edukacyjnych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) przedkładają Dyrektorowi szkoły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zaświadczenie o stanie zdrowia lub opinię poradni psychologiczno-pedagogicznej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, jeżeli dokument nie był złożony wcześniej. Jeżeli dokument został wydany po tym terminie, należy go złożyć niezwłocznie po otrzymaniu.</w:t>
      </w:r>
    </w:p>
    <w:p w14:paraId="414EFF30" w14:textId="79F55EF0" w:rsidR="00872B1B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lastRenderedPageBreak/>
        <w:t xml:space="preserve">Do 21 listopada </w:t>
      </w:r>
      <w:r w:rsidRPr="00770C70">
        <w:rPr>
          <w:rFonts w:eastAsia="Times New Roman" w:cstheme="minorHAnsi"/>
          <w:bCs/>
          <w:color w:val="222222"/>
          <w:sz w:val="28"/>
          <w:szCs w:val="28"/>
          <w:lang w:eastAsia="pl-PL"/>
        </w:rPr>
        <w:t>Dyrektor szkoły przekazuje rodzicom ucznia na piśmie informację o sposobie dostosowania warunków lub form przeprowadzania egzaminu przyznanych uczniowi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przez radę pedagogiczną. W ciągu trzech dni roboczych (nie później niż do 24 listopada) od otrzymania tej informacji r</w:t>
      </w:r>
      <w:r w:rsidRPr="00770C70">
        <w:rPr>
          <w:rFonts w:eastAsia="Times New Roman" w:cstheme="minorHAnsi"/>
          <w:bCs/>
          <w:color w:val="222222"/>
          <w:sz w:val="28"/>
          <w:szCs w:val="28"/>
          <w:lang w:eastAsia="pl-PL"/>
        </w:rPr>
        <w:t>odzice składają oświadczenie o korzystaniu albo niekorzystaniu ze wskazanych sposobów dostosowania warunków lub formy 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przeprowadzania egzaminu. Jeżeli konieczność dostosowania warunków i form egzaminu nastąpiła po 20 listopada – Dyrektor szkoły niezwłocznie zawiadamia rodziców ucznia oraz Dyrektora Okręgowej Komisji Egzaminacyjnej o przyznanych przez radę pedagogiczną dostosowaniach.</w:t>
      </w:r>
    </w:p>
    <w:p w14:paraId="554818AB" w14:textId="517BF91D" w:rsidR="00A37F5D" w:rsidRPr="00770C70" w:rsidRDefault="006A3E2F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D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o </w:t>
      </w:r>
      <w:r w:rsidR="00A37F5D" w:rsidRPr="006A3E2F">
        <w:rPr>
          <w:rFonts w:eastAsia="Times New Roman" w:cstheme="minorHAnsi"/>
          <w:b/>
          <w:color w:val="222222"/>
          <w:sz w:val="28"/>
          <w:szCs w:val="28"/>
          <w:lang w:eastAsia="pl-PL"/>
        </w:rPr>
        <w:t>14 lutego 2024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r. –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rodzice składają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pisemn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ą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informacj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ę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o zmianie w deklaracj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i wyboru języka, a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do </w:t>
      </w:r>
      <w:r w:rsidR="00A37F5D" w:rsidRPr="006A3E2F">
        <w:rPr>
          <w:rFonts w:eastAsia="Times New Roman" w:cstheme="minorHAnsi"/>
          <w:b/>
          <w:color w:val="222222"/>
          <w:sz w:val="28"/>
          <w:szCs w:val="28"/>
          <w:lang w:eastAsia="pl-PL"/>
        </w:rPr>
        <w:t>30 kwietnia 2024 r.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– przekaz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ują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dyrektorowi szkoły wnios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ek</w:t>
      </w:r>
      <w:r w:rsidR="00A37F5D" w:rsidRPr="00A37F5D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o zmianie języka obcego nowożytnego w przypadku laureatów/finalistów konkursów/olimpiad przedmiotowych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.</w:t>
      </w:r>
    </w:p>
    <w:p w14:paraId="0EA0BA1E" w14:textId="496FD754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Termin ogłaszania wyników egzaminu ósmoklasisty: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3 lipca 202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4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r.</w:t>
      </w:r>
    </w:p>
    <w:p w14:paraId="4710D708" w14:textId="2B2CB0C9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Termin przekazania szkołom wyników, zaświadczeń i informacji: 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do 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3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lipca 202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4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r.</w:t>
      </w:r>
    </w:p>
    <w:p w14:paraId="6C162858" w14:textId="6EC95646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Termin wydania zdającym zaświadczeń oraz informacji: 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3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lipca 202</w:t>
      </w:r>
      <w:r w:rsidR="006A3E2F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4</w:t>
      </w: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r.</w:t>
      </w:r>
    </w:p>
    <w:p w14:paraId="29169B07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Do egzaminu w terminie dodatkowym</w:t>
      </w:r>
      <w:r w:rsidRPr="00770C70">
        <w:rPr>
          <w:rFonts w:eastAsia="Times New Roman" w:cstheme="minorHAnsi"/>
          <w:color w:val="222222"/>
          <w:sz w:val="28"/>
          <w:szCs w:val="28"/>
          <w:lang w:eastAsia="pl-PL"/>
        </w:rPr>
        <w:t> przystępuje uczeń, który nie przystąpił do egzaminu w terminie głównym z przyczyn losowych lub zdrowotnych.</w:t>
      </w:r>
    </w:p>
    <w:p w14:paraId="6346141D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Szczegółowe informacje o zasadach przeprowadzania egzaminu ósmoklasisty są dostępne na stronie internetowej CKE:</w:t>
      </w:r>
    </w:p>
    <w:p w14:paraId="127E7BB2" w14:textId="77777777" w:rsidR="00872B1B" w:rsidRPr="00770C70" w:rsidRDefault="00F20EC2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5" w:history="1"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https://cke.gov.pl/e</w:t>
        </w:r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g</w:t>
        </w:r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zamin-osmoklasisty/harmonogram-komunikaty-i-informacje/</w:t>
        </w:r>
      </w:hyperlink>
    </w:p>
    <w:p w14:paraId="195C295E" w14:textId="1C2C9576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i OKE:</w:t>
      </w:r>
    </w:p>
    <w:p w14:paraId="5380CC2E" w14:textId="4727533D" w:rsidR="00770C70" w:rsidRPr="00770C70" w:rsidRDefault="00F20EC2" w:rsidP="00770C70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hyperlink r:id="rId6" w:history="1">
        <w:r w:rsidR="00770C70" w:rsidRPr="00770C70">
          <w:rPr>
            <w:rStyle w:val="Hipercze"/>
            <w:rFonts w:eastAsia="Times New Roman" w:cstheme="minorHAnsi"/>
            <w:b/>
            <w:sz w:val="28"/>
            <w:szCs w:val="28"/>
            <w:lang w:eastAsia="pl-PL"/>
          </w:rPr>
          <w:t>https://oke.jaworzno.pl/www3/eo/</w:t>
        </w:r>
      </w:hyperlink>
    </w:p>
    <w:p w14:paraId="7A6AC9DE" w14:textId="77777777" w:rsidR="00872B1B" w:rsidRPr="00770C70" w:rsidRDefault="00872B1B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770C70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Co o egzaminie ósmoklasisty powinni wiedzieć rodzice?</w:t>
      </w:r>
    </w:p>
    <w:p w14:paraId="6DCF4E58" w14:textId="77777777" w:rsidR="00872B1B" w:rsidRPr="00770C70" w:rsidRDefault="00F20EC2" w:rsidP="00872B1B">
      <w:pPr>
        <w:shd w:val="clear" w:color="auto" w:fill="FAFAFA"/>
        <w:spacing w:before="225" w:after="225" w:line="240" w:lineRule="auto"/>
        <w:ind w:left="150" w:right="150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7" w:history="1"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https://www.nowaera.pl/egzaminosmoklasisty/co-o-egzaminie-osmoklasisty-powinni-wie</w:t>
        </w:r>
        <w:bookmarkStart w:id="0" w:name="_GoBack"/>
        <w:bookmarkEnd w:id="0"/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d</w:t>
        </w:r>
        <w:r w:rsidR="00872B1B" w:rsidRPr="00770C70">
          <w:rPr>
            <w:rFonts w:eastAsia="Times New Roman" w:cstheme="minorHAnsi"/>
            <w:b/>
            <w:bCs/>
            <w:color w:val="009ADD"/>
            <w:sz w:val="28"/>
            <w:szCs w:val="28"/>
            <w:u w:val="single"/>
            <w:lang w:eastAsia="pl-PL"/>
          </w:rPr>
          <w:t>ziec-rodzice</w:t>
        </w:r>
      </w:hyperlink>
    </w:p>
    <w:p w14:paraId="2E6A8638" w14:textId="77777777" w:rsidR="0038753C" w:rsidRPr="00770C70" w:rsidRDefault="0038753C">
      <w:pPr>
        <w:rPr>
          <w:rFonts w:cstheme="minorHAnsi"/>
          <w:sz w:val="28"/>
          <w:szCs w:val="28"/>
        </w:rPr>
      </w:pPr>
    </w:p>
    <w:sectPr w:rsidR="0038753C" w:rsidRPr="0077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06816"/>
    <w:multiLevelType w:val="multilevel"/>
    <w:tmpl w:val="D13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B"/>
    <w:rsid w:val="0038753C"/>
    <w:rsid w:val="006745FB"/>
    <w:rsid w:val="006A3E2F"/>
    <w:rsid w:val="00770C70"/>
    <w:rsid w:val="00872B1B"/>
    <w:rsid w:val="00A37F5D"/>
    <w:rsid w:val="00E56283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1B56"/>
  <w15:chartTrackingRefBased/>
  <w15:docId w15:val="{639DA2C2-DDBE-444F-9E8C-64DDC934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C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egzaminosmoklasisty/co-o-egzaminie-osmoklasisty-powinni-wiedziec-rodz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e.jaworzno.pl/www3/eo/" TargetMode="External"/><Relationship Id="rId5" Type="http://schemas.openxmlformats.org/officeDocument/2006/relationships/hyperlink" Target="https://cke.gov.pl/egzamin-osmoklasisty/harmonogram-komunikaty-i-informac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Danuta Bugaj</cp:lastModifiedBy>
  <cp:revision>2</cp:revision>
  <cp:lastPrinted>2023-10-06T07:41:00Z</cp:lastPrinted>
  <dcterms:created xsi:type="dcterms:W3CDTF">2023-10-06T08:02:00Z</dcterms:created>
  <dcterms:modified xsi:type="dcterms:W3CDTF">2023-10-06T08:02:00Z</dcterms:modified>
</cp:coreProperties>
</file>